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9F" w:rsidRPr="0083789F" w:rsidRDefault="0083789F" w:rsidP="0083789F">
      <w:pPr>
        <w:pBdr>
          <w:bottom w:val="single" w:sz="4" w:space="0" w:color="00FF00"/>
        </w:pBdr>
        <w:spacing w:after="120" w:line="240" w:lineRule="atLeast"/>
        <w:outlineLvl w:val="0"/>
        <w:rPr>
          <w:rFonts w:eastAsia="Times New Roman" w:cstheme="minorHAnsi"/>
          <w:b/>
          <w:bCs/>
          <w:color w:val="CC0000"/>
          <w:kern w:val="36"/>
          <w:sz w:val="24"/>
          <w:szCs w:val="24"/>
          <w:lang w:eastAsia="cs-CZ"/>
        </w:rPr>
      </w:pPr>
      <w:r w:rsidRPr="0083789F">
        <w:rPr>
          <w:rFonts w:eastAsia="Times New Roman" w:cstheme="minorHAnsi"/>
          <w:b/>
          <w:bCs/>
          <w:color w:val="CC0000"/>
          <w:kern w:val="36"/>
          <w:sz w:val="24"/>
          <w:szCs w:val="24"/>
          <w:lang w:eastAsia="cs-CZ"/>
        </w:rPr>
        <w:t>Vývojová dysfázie</w:t>
      </w:r>
    </w:p>
    <w:p w:rsidR="0083789F" w:rsidRPr="0083789F" w:rsidRDefault="0083789F" w:rsidP="0083789F">
      <w:pPr>
        <w:spacing w:after="240" w:line="360" w:lineRule="atLeast"/>
        <w:jc w:val="both"/>
        <w:rPr>
          <w:rFonts w:eastAsia="Times New Roman" w:cstheme="minorHAnsi"/>
          <w:color w:val="000000"/>
          <w:sz w:val="24"/>
          <w:szCs w:val="24"/>
          <w:lang w:eastAsia="cs-CZ"/>
        </w:rPr>
      </w:pPr>
      <w:r w:rsidRPr="0083789F">
        <w:rPr>
          <w:rFonts w:eastAsia="Times New Roman" w:cstheme="minorHAnsi"/>
          <w:b/>
          <w:bCs/>
          <w:color w:val="000000"/>
          <w:sz w:val="24"/>
          <w:szCs w:val="24"/>
          <w:lang w:eastAsia="cs-CZ"/>
        </w:rPr>
        <w:t xml:space="preserve">Co je vývojová dysfázie?  </w:t>
      </w:r>
    </w:p>
    <w:p w:rsidR="0083789F" w:rsidRPr="0083789F" w:rsidRDefault="0083789F" w:rsidP="0083789F">
      <w:pPr>
        <w:spacing w:after="240" w:line="360" w:lineRule="atLeast"/>
        <w:jc w:val="both"/>
        <w:rPr>
          <w:rFonts w:eastAsia="Times New Roman" w:cstheme="minorHAnsi"/>
          <w:color w:val="000000"/>
          <w:sz w:val="24"/>
          <w:szCs w:val="24"/>
          <w:lang w:eastAsia="cs-CZ"/>
        </w:rPr>
      </w:pPr>
      <w:r w:rsidRPr="0083789F">
        <w:rPr>
          <w:rFonts w:eastAsia="Times New Roman" w:cstheme="minorHAnsi"/>
          <w:color w:val="000000"/>
          <w:sz w:val="24"/>
          <w:szCs w:val="24"/>
          <w:lang w:eastAsia="cs-CZ"/>
        </w:rPr>
        <w:t xml:space="preserve">Vývojová dysfázie je porucha řeči, která se diagnostikuje tehdy, když je přítomný narušený vývoj jazykových schopností, který se nedá vysvětlit rozumovým opožděním, ani poruchou sluchu, ani nedostatkem podnětů, ani jinou chorobou. Jedná se o poruchu řeči, která je způsobena omezenou (nekoordinovanou, limitovanou, dysfunkční) činností mozku, zejména těch částí, které pomáhají koordinovat a řídit řečové dovednosti. Centrální nervová soustava a mozek nejsou schopny dostatečně správně zpracovat sluchové a zrakové signály, které dítě přijímá z okolí. Jedná se o narušený vývoj řeči, který se projevuje ztíženou schopností  nebo neschopností naučit se verbálně komunikovat, i když  podmínky pro rozvoj řeči jsou přiměřené. Příčinu odborníci většinou hledají v období těhotenství, spojují ji s průběhem porodu či v raném vývoji dítěte. Závažnost dysfázie spočívá v tom, že ve velmi důležitém období vývoje dítěte ovlivňuje také vývoj myšlení a oslabuje či jinak opožďuje jiné oblasti (pohybové dovednosti, kreslení, prostorovou </w:t>
      </w:r>
      <w:proofErr w:type="gramStart"/>
      <w:r w:rsidRPr="0083789F">
        <w:rPr>
          <w:rFonts w:eastAsia="Times New Roman" w:cstheme="minorHAnsi"/>
          <w:color w:val="000000"/>
          <w:sz w:val="24"/>
          <w:szCs w:val="24"/>
          <w:lang w:eastAsia="cs-CZ"/>
        </w:rPr>
        <w:t>orientaci</w:t>
      </w:r>
      <w:proofErr w:type="gramEnd"/>
      <w:r w:rsidRPr="0083789F">
        <w:rPr>
          <w:rFonts w:eastAsia="Times New Roman" w:cstheme="minorHAnsi"/>
          <w:color w:val="000000"/>
          <w:sz w:val="24"/>
          <w:szCs w:val="24"/>
          <w:lang w:eastAsia="cs-CZ"/>
        </w:rPr>
        <w:t>, paměť aj.).  </w:t>
      </w:r>
    </w:p>
    <w:p w:rsidR="0083789F" w:rsidRPr="0083789F" w:rsidRDefault="0083789F" w:rsidP="0083789F">
      <w:pPr>
        <w:spacing w:after="240" w:line="360" w:lineRule="atLeast"/>
        <w:jc w:val="both"/>
        <w:rPr>
          <w:rFonts w:eastAsia="Times New Roman" w:cstheme="minorHAnsi"/>
          <w:color w:val="000000"/>
          <w:sz w:val="24"/>
          <w:szCs w:val="24"/>
          <w:lang w:eastAsia="cs-CZ"/>
        </w:rPr>
      </w:pPr>
      <w:r w:rsidRPr="0083789F">
        <w:rPr>
          <w:rFonts w:eastAsia="Times New Roman" w:cstheme="minorHAnsi"/>
          <w:color w:val="000000"/>
          <w:sz w:val="24"/>
          <w:szCs w:val="24"/>
          <w:lang w:eastAsia="cs-CZ"/>
        </w:rPr>
        <w:t xml:space="preserve">Vývojová dysfázie má mnoho podob, v tom je její obtížnost. Jednotlivé projevy mnohou mít různý stupeň postižení a mohou se různě kombinovat. </w:t>
      </w:r>
      <w:r w:rsidRPr="0083789F">
        <w:rPr>
          <w:rFonts w:eastAsia="Times New Roman" w:cstheme="minorHAnsi"/>
          <w:b/>
          <w:bCs/>
          <w:color w:val="000000"/>
          <w:sz w:val="24"/>
          <w:szCs w:val="24"/>
          <w:lang w:eastAsia="cs-CZ"/>
        </w:rPr>
        <w:t>Projevy vývojové dysfázie mohou být:</w:t>
      </w:r>
      <w:r w:rsidRPr="0083789F">
        <w:rPr>
          <w:rFonts w:eastAsia="Times New Roman" w:cstheme="minorHAnsi"/>
          <w:color w:val="000000"/>
          <w:sz w:val="24"/>
          <w:szCs w:val="24"/>
          <w:lang w:eastAsia="cs-CZ"/>
        </w:rPr>
        <w:t xml:space="preserve"> lehké poruchy sluchu, výskyt poruch řeči, potíže v jemné </w:t>
      </w:r>
      <w:proofErr w:type="spellStart"/>
      <w:r w:rsidRPr="0083789F">
        <w:rPr>
          <w:rFonts w:eastAsia="Times New Roman" w:cstheme="minorHAnsi"/>
          <w:color w:val="000000"/>
          <w:sz w:val="24"/>
          <w:szCs w:val="24"/>
          <w:lang w:eastAsia="cs-CZ"/>
        </w:rPr>
        <w:t>motorice</w:t>
      </w:r>
      <w:proofErr w:type="spellEnd"/>
      <w:r w:rsidRPr="0083789F">
        <w:rPr>
          <w:rFonts w:eastAsia="Times New Roman" w:cstheme="minorHAnsi"/>
          <w:color w:val="000000"/>
          <w:sz w:val="24"/>
          <w:szCs w:val="24"/>
          <w:lang w:eastAsia="cs-CZ"/>
        </w:rPr>
        <w:t xml:space="preserve">, v </w:t>
      </w:r>
      <w:proofErr w:type="spellStart"/>
      <w:r w:rsidRPr="0083789F">
        <w:rPr>
          <w:rFonts w:eastAsia="Times New Roman" w:cstheme="minorHAnsi"/>
          <w:color w:val="000000"/>
          <w:sz w:val="24"/>
          <w:szCs w:val="24"/>
          <w:lang w:eastAsia="cs-CZ"/>
        </w:rPr>
        <w:t>grafomotorice</w:t>
      </w:r>
      <w:proofErr w:type="spellEnd"/>
      <w:r w:rsidRPr="0083789F">
        <w:rPr>
          <w:rFonts w:eastAsia="Times New Roman" w:cstheme="minorHAnsi"/>
          <w:color w:val="000000"/>
          <w:sz w:val="24"/>
          <w:szCs w:val="24"/>
          <w:lang w:eastAsia="cs-CZ"/>
        </w:rPr>
        <w:t xml:space="preserve">, </w:t>
      </w:r>
      <w:r w:rsidRPr="0083789F">
        <w:rPr>
          <w:rFonts w:eastAsia="Times New Roman" w:cstheme="minorHAnsi"/>
          <w:b/>
          <w:bCs/>
          <w:color w:val="000000"/>
          <w:sz w:val="24"/>
          <w:szCs w:val="24"/>
          <w:lang w:eastAsia="cs-CZ"/>
        </w:rPr>
        <w:t>paměťové potíže</w:t>
      </w:r>
      <w:r w:rsidRPr="0083789F">
        <w:rPr>
          <w:rFonts w:eastAsia="Times New Roman" w:cstheme="minorHAnsi"/>
          <w:color w:val="000000"/>
          <w:sz w:val="24"/>
          <w:szCs w:val="24"/>
          <w:lang w:eastAsia="cs-CZ"/>
        </w:rPr>
        <w:t xml:space="preserve"> pro pojmy a jejich význam (verbálně-akustická paměť), </w:t>
      </w:r>
      <w:r w:rsidRPr="0083789F">
        <w:rPr>
          <w:rFonts w:eastAsia="Times New Roman" w:cstheme="minorHAnsi"/>
          <w:b/>
          <w:bCs/>
          <w:color w:val="000000"/>
          <w:sz w:val="24"/>
          <w:szCs w:val="24"/>
          <w:lang w:eastAsia="cs-CZ"/>
        </w:rPr>
        <w:t>potíže s pozorností</w:t>
      </w:r>
      <w:r w:rsidRPr="0083789F">
        <w:rPr>
          <w:rFonts w:eastAsia="Times New Roman" w:cstheme="minorHAnsi"/>
          <w:color w:val="000000"/>
          <w:sz w:val="24"/>
          <w:szCs w:val="24"/>
          <w:lang w:eastAsia="cs-CZ"/>
        </w:rPr>
        <w:t xml:space="preserve">. Bývá </w:t>
      </w:r>
      <w:r w:rsidRPr="0083789F">
        <w:rPr>
          <w:rFonts w:eastAsia="Times New Roman" w:cstheme="minorHAnsi"/>
          <w:b/>
          <w:bCs/>
          <w:color w:val="000000"/>
          <w:sz w:val="24"/>
          <w:szCs w:val="24"/>
          <w:lang w:eastAsia="cs-CZ"/>
        </w:rPr>
        <w:t>vysoká unavitelnost</w:t>
      </w:r>
      <w:r w:rsidRPr="0083789F">
        <w:rPr>
          <w:rFonts w:eastAsia="Times New Roman" w:cstheme="minorHAnsi"/>
          <w:color w:val="000000"/>
          <w:sz w:val="24"/>
          <w:szCs w:val="24"/>
          <w:lang w:eastAsia="cs-CZ"/>
        </w:rPr>
        <w:t>, úzkosti, zvýšená citlivost, plachost, neklid, vzdalování se vrstevníkům. Negativně může ovlivňovat intelektový výkon, školskou výkonnost, komunikaci (dorozumívání), vztahy.</w:t>
      </w:r>
    </w:p>
    <w:p w:rsidR="0083789F" w:rsidRPr="0083789F" w:rsidRDefault="0083789F" w:rsidP="0083789F">
      <w:pPr>
        <w:spacing w:after="240" w:line="360" w:lineRule="atLeast"/>
        <w:jc w:val="both"/>
        <w:rPr>
          <w:rFonts w:eastAsia="Times New Roman" w:cstheme="minorHAnsi"/>
          <w:color w:val="000000"/>
          <w:sz w:val="24"/>
          <w:szCs w:val="24"/>
          <w:lang w:eastAsia="cs-CZ"/>
        </w:rPr>
      </w:pPr>
      <w:r w:rsidRPr="0083789F">
        <w:rPr>
          <w:rFonts w:eastAsia="Times New Roman" w:cstheme="minorHAnsi"/>
          <w:color w:val="000000"/>
          <w:sz w:val="24"/>
          <w:szCs w:val="24"/>
          <w:lang w:eastAsia="cs-CZ"/>
        </w:rPr>
        <w:t xml:space="preserve">Pokud má Vaše dítě  diagnostikovanou vývojovou dysfázii  </w:t>
      </w:r>
      <w:r w:rsidRPr="0083789F">
        <w:rPr>
          <w:rFonts w:eastAsia="Times New Roman" w:cstheme="minorHAnsi"/>
          <w:b/>
          <w:bCs/>
          <w:color w:val="000000"/>
          <w:sz w:val="24"/>
          <w:szCs w:val="24"/>
          <w:lang w:eastAsia="cs-CZ"/>
        </w:rPr>
        <w:t xml:space="preserve">zvažte zařazení dítěte do MŠ, kde se ve specializované třídě věnují dětem s vadami řeči. </w:t>
      </w:r>
      <w:r w:rsidRPr="0083789F">
        <w:rPr>
          <w:rFonts w:eastAsia="Times New Roman" w:cstheme="minorHAnsi"/>
          <w:color w:val="000000"/>
          <w:sz w:val="24"/>
          <w:szCs w:val="24"/>
          <w:lang w:eastAsia="cs-CZ"/>
        </w:rPr>
        <w:t>V tomto typu mateřských škol se kvalifikovaní logopedi věnují terapii každý den, což Vám i Vašemu dítěti usnadní i práci doma.</w:t>
      </w:r>
    </w:p>
    <w:p w:rsidR="00131505" w:rsidRDefault="00131505"/>
    <w:sectPr w:rsidR="00131505" w:rsidSect="00131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83789F"/>
    <w:rsid w:val="00131505"/>
    <w:rsid w:val="008378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505"/>
  </w:style>
  <w:style w:type="paragraph" w:styleId="Nadpis1">
    <w:name w:val="heading 1"/>
    <w:basedOn w:val="Normln"/>
    <w:link w:val="Nadpis1Char"/>
    <w:uiPriority w:val="9"/>
    <w:qFormat/>
    <w:rsid w:val="00837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789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378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3789F"/>
    <w:rPr>
      <w:b/>
      <w:bCs/>
    </w:rPr>
  </w:style>
</w:styles>
</file>

<file path=word/webSettings.xml><?xml version="1.0" encoding="utf-8"?>
<w:webSettings xmlns:r="http://schemas.openxmlformats.org/officeDocument/2006/relationships" xmlns:w="http://schemas.openxmlformats.org/wordprocessingml/2006/main">
  <w:divs>
    <w:div w:id="20491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1645</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2019-06-22T09:07:00Z</dcterms:created>
  <dcterms:modified xsi:type="dcterms:W3CDTF">2019-06-22T09:08:00Z</dcterms:modified>
</cp:coreProperties>
</file>